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491" w:rsidRPr="00F90491" w:rsidRDefault="00F90491" w:rsidP="00F90491">
      <w:pPr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F90491">
        <w:rPr>
          <w:rFonts w:ascii="GHEA Grapalat" w:hAnsi="GHEA Grapalat"/>
          <w:b/>
          <w:bCs/>
          <w:sz w:val="24"/>
          <w:szCs w:val="24"/>
          <w:lang w:val="hy-AM"/>
        </w:rPr>
        <w:t>Ամփոփվել են</w:t>
      </w:r>
      <w:r w:rsidRPr="00F90491">
        <w:rPr>
          <w:rFonts w:ascii="Cambria" w:hAnsi="Cambria" w:cs="Cambria"/>
          <w:b/>
          <w:bCs/>
          <w:sz w:val="24"/>
          <w:szCs w:val="24"/>
          <w:lang w:val="hy-AM"/>
        </w:rPr>
        <w:t> </w:t>
      </w:r>
      <w:r w:rsidR="003A7DC5" w:rsidRPr="00F90491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="003A7DC5">
        <w:rPr>
          <w:rFonts w:ascii="GHEA Grapalat" w:hAnsi="GHEA Grapalat"/>
          <w:b/>
          <w:bCs/>
          <w:sz w:val="24"/>
          <w:szCs w:val="24"/>
          <w:lang w:val="hy-AM"/>
        </w:rPr>
        <w:t>Կոտայքի մարզ</w:t>
      </w:r>
      <w:r w:rsidR="003A7DC5" w:rsidRPr="00F90491">
        <w:rPr>
          <w:rFonts w:ascii="GHEA Grapalat" w:hAnsi="GHEA Grapalat"/>
          <w:b/>
          <w:bCs/>
          <w:sz w:val="24"/>
          <w:szCs w:val="24"/>
          <w:lang w:val="hy-AM"/>
        </w:rPr>
        <w:t xml:space="preserve">» (նստավայր՝ ք. </w:t>
      </w:r>
      <w:r w:rsidR="003A7DC5">
        <w:rPr>
          <w:rFonts w:ascii="GHEA Grapalat" w:hAnsi="GHEA Grapalat"/>
          <w:b/>
          <w:bCs/>
          <w:sz w:val="24"/>
          <w:szCs w:val="24"/>
          <w:lang w:val="hy-AM"/>
        </w:rPr>
        <w:t>Աբովյան</w:t>
      </w:r>
      <w:r w:rsidR="003A7DC5" w:rsidRPr="00F90491">
        <w:rPr>
          <w:rFonts w:ascii="GHEA Grapalat" w:hAnsi="GHEA Grapalat"/>
          <w:b/>
          <w:bCs/>
          <w:sz w:val="24"/>
          <w:szCs w:val="24"/>
          <w:lang w:val="hy-AM"/>
        </w:rPr>
        <w:t>)</w:t>
      </w:r>
      <w:r w:rsidR="003A7DC5">
        <w:rPr>
          <w:rFonts w:ascii="GHEA Grapalat" w:hAnsi="GHEA Grapalat"/>
          <w:b/>
          <w:bCs/>
          <w:sz w:val="24"/>
          <w:szCs w:val="24"/>
          <w:lang w:val="hy-AM"/>
        </w:rPr>
        <w:t xml:space="preserve">, </w:t>
      </w:r>
      <w:r w:rsidRPr="00F90491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F90491">
        <w:rPr>
          <w:rFonts w:ascii="GHEA Grapalat" w:hAnsi="GHEA Grapalat"/>
          <w:b/>
          <w:bCs/>
          <w:sz w:val="24"/>
          <w:szCs w:val="24"/>
          <w:lang w:val="hy-AM"/>
        </w:rPr>
        <w:t>Տավուշի մարզ» (նստավայր՝ ք. Դիլիջան),</w:t>
      </w:r>
      <w:r w:rsidRPr="00F90491">
        <w:rPr>
          <w:rFonts w:ascii="Cambria" w:hAnsi="Cambria" w:cs="Cambria"/>
          <w:b/>
          <w:bCs/>
          <w:sz w:val="24"/>
          <w:szCs w:val="24"/>
          <w:lang w:val="hy-AM"/>
        </w:rPr>
        <w:t> </w:t>
      </w:r>
      <w:r w:rsidRPr="00F90491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>
        <w:rPr>
          <w:rFonts w:ascii="GHEA Grapalat" w:hAnsi="GHEA Grapalat"/>
          <w:b/>
          <w:bCs/>
          <w:sz w:val="24"/>
          <w:szCs w:val="24"/>
          <w:lang w:val="hy-AM"/>
        </w:rPr>
        <w:t>Շիրակի մարզ</w:t>
      </w:r>
      <w:r w:rsidRPr="00F90491">
        <w:rPr>
          <w:rFonts w:ascii="GHEA Grapalat" w:hAnsi="GHEA Grapalat"/>
          <w:b/>
          <w:bCs/>
          <w:sz w:val="24"/>
          <w:szCs w:val="24"/>
          <w:lang w:val="hy-AM"/>
        </w:rPr>
        <w:t xml:space="preserve">» (նստավայր՝ ք.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Գյումրի</w:t>
      </w:r>
      <w:r w:rsidRPr="00F90491">
        <w:rPr>
          <w:rFonts w:ascii="GHEA Grapalat" w:hAnsi="GHEA Grapalat"/>
          <w:b/>
          <w:bCs/>
          <w:sz w:val="24"/>
          <w:szCs w:val="24"/>
          <w:lang w:val="hy-AM"/>
        </w:rPr>
        <w:t xml:space="preserve">), </w:t>
      </w:r>
      <w:r>
        <w:rPr>
          <w:rFonts w:ascii="GHEA Grapalat" w:hAnsi="GHEA Grapalat"/>
          <w:b/>
          <w:bCs/>
          <w:sz w:val="24"/>
          <w:szCs w:val="24"/>
          <w:lang w:val="hy-AM"/>
        </w:rPr>
        <w:t>Գեղարքունիքի մարզ</w:t>
      </w:r>
      <w:r w:rsidRPr="00F90491">
        <w:rPr>
          <w:rFonts w:ascii="GHEA Grapalat" w:hAnsi="GHEA Grapalat"/>
          <w:b/>
          <w:bCs/>
          <w:sz w:val="24"/>
          <w:szCs w:val="24"/>
          <w:lang w:val="hy-AM"/>
        </w:rPr>
        <w:t xml:space="preserve"> (նստավայր՝ ք. 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Մարտունի) </w:t>
      </w:r>
      <w:r w:rsidRPr="00F90491">
        <w:rPr>
          <w:rFonts w:ascii="GHEA Grapalat" w:hAnsi="GHEA Grapalat"/>
          <w:b/>
          <w:bCs/>
          <w:sz w:val="24"/>
          <w:szCs w:val="24"/>
          <w:lang w:val="hy-AM"/>
        </w:rPr>
        <w:t>նոտարական տարածքների համար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2026</w:t>
      </w:r>
      <w:r w:rsidRPr="00F90491">
        <w:rPr>
          <w:rFonts w:ascii="GHEA Grapalat" w:hAnsi="GHEA Grapalat"/>
          <w:b/>
          <w:bCs/>
          <w:sz w:val="24"/>
          <w:szCs w:val="24"/>
          <w:lang w:val="hy-AM"/>
        </w:rPr>
        <w:t>թ.-ին հայտարարված՝</w:t>
      </w:r>
      <w:r w:rsidRPr="00F90491">
        <w:rPr>
          <w:rFonts w:ascii="Cambria" w:hAnsi="Cambria" w:cs="Cambria"/>
          <w:b/>
          <w:bCs/>
          <w:sz w:val="24"/>
          <w:szCs w:val="24"/>
          <w:lang w:val="hy-AM"/>
        </w:rPr>
        <w:t> </w:t>
      </w:r>
      <w:r w:rsidRPr="00F90491">
        <w:rPr>
          <w:rFonts w:ascii="GHEA Grapalat" w:hAnsi="GHEA Grapalat"/>
          <w:b/>
          <w:bCs/>
          <w:sz w:val="24"/>
          <w:szCs w:val="24"/>
          <w:lang w:val="hy-AM"/>
        </w:rPr>
        <w:t>նոտարների թեկնածուների որակավորման ստուգման 1-ին փուլի (</w:t>
      </w:r>
      <w:r>
        <w:rPr>
          <w:rFonts w:ascii="GHEA Grapalat" w:hAnsi="GHEA Grapalat"/>
          <w:b/>
          <w:bCs/>
          <w:sz w:val="24"/>
          <w:szCs w:val="24"/>
          <w:lang w:val="hy-AM"/>
        </w:rPr>
        <w:t>21.04</w:t>
      </w:r>
      <w:r w:rsidRPr="00F90491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3A7DC5">
        <w:rPr>
          <w:rFonts w:ascii="GHEA Grapalat" w:hAnsi="GHEA Grapalat"/>
          <w:b/>
          <w:bCs/>
          <w:sz w:val="24"/>
          <w:szCs w:val="24"/>
          <w:lang w:val="hy-AM"/>
        </w:rPr>
        <w:t>2026</w:t>
      </w:r>
      <w:r w:rsidRPr="00F90491">
        <w:rPr>
          <w:rFonts w:ascii="GHEA Grapalat" w:hAnsi="GHEA Grapalat"/>
          <w:b/>
          <w:bCs/>
          <w:sz w:val="24"/>
          <w:szCs w:val="24"/>
          <w:lang w:val="hy-AM"/>
        </w:rPr>
        <w:t>թ.) գործնական խնդիրների գնահատման արդյունքները:</w:t>
      </w:r>
    </w:p>
    <w:p w:rsidR="00F90491" w:rsidRPr="00F90491" w:rsidRDefault="00F20887" w:rsidP="00F90491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Առաջին փուլի, ինչպես նաև բողոքարկման արդյունքների հաշվառմամբ՝ </w:t>
      </w:r>
      <w:r w:rsidR="00F90491" w:rsidRPr="00F90491">
        <w:rPr>
          <w:rFonts w:ascii="GHEA Grapalat" w:hAnsi="GHEA Grapalat"/>
          <w:sz w:val="24"/>
          <w:szCs w:val="24"/>
          <w:lang w:val="hy-AM"/>
        </w:rPr>
        <w:t>«Տավուշի մարզ» (նստավայր՝ ք. Դիլիջան)</w:t>
      </w:r>
      <w:r w:rsidR="00F90491">
        <w:rPr>
          <w:rFonts w:ascii="GHEA Grapalat" w:hAnsi="GHEA Grapalat"/>
          <w:sz w:val="24"/>
          <w:szCs w:val="24"/>
          <w:lang w:val="hy-AM"/>
        </w:rPr>
        <w:t>,</w:t>
      </w:r>
      <w:r w:rsidR="00F90491" w:rsidRPr="00F90491">
        <w:rPr>
          <w:rFonts w:ascii="GHEA Grapalat" w:hAnsi="GHEA Grapalat"/>
          <w:sz w:val="24"/>
          <w:szCs w:val="24"/>
          <w:lang w:val="hy-AM"/>
        </w:rPr>
        <w:t xml:space="preserve"> Գեղարքունիքի մարզ (նստավայր՝ ք. Մարտունի</w:t>
      </w:r>
      <w:r w:rsidR="00F90491">
        <w:rPr>
          <w:rFonts w:ascii="GHEA Grapalat" w:hAnsi="GHEA Grapalat"/>
          <w:sz w:val="24"/>
          <w:szCs w:val="24"/>
          <w:lang w:val="hy-AM"/>
        </w:rPr>
        <w:t xml:space="preserve">), </w:t>
      </w:r>
      <w:r w:rsidR="007C744B" w:rsidRPr="007C744B">
        <w:rPr>
          <w:rFonts w:ascii="GHEA Grapalat" w:hAnsi="GHEA Grapalat"/>
          <w:sz w:val="24"/>
          <w:szCs w:val="24"/>
          <w:lang w:val="hy-AM"/>
        </w:rPr>
        <w:t>«Շիրակի մարզ» (նստավայր՝ ք. Գյումրի</w:t>
      </w:r>
      <w:r w:rsidR="007C744B">
        <w:rPr>
          <w:rFonts w:ascii="GHEA Grapalat" w:hAnsi="GHEA Grapalat"/>
          <w:sz w:val="24"/>
          <w:szCs w:val="24"/>
          <w:lang w:val="hy-AM"/>
        </w:rPr>
        <w:t>)</w:t>
      </w:r>
      <w:r w:rsidR="007C744B" w:rsidRPr="007C744B">
        <w:rPr>
          <w:rFonts w:ascii="GHEA Grapalat" w:hAnsi="GHEA Grapalat"/>
          <w:sz w:val="24"/>
          <w:szCs w:val="24"/>
          <w:lang w:val="hy-AM"/>
        </w:rPr>
        <w:t xml:space="preserve"> </w:t>
      </w:r>
      <w:r w:rsidR="00F90491" w:rsidRPr="00F90491">
        <w:rPr>
          <w:rFonts w:ascii="GHEA Grapalat" w:hAnsi="GHEA Grapalat"/>
          <w:sz w:val="24"/>
          <w:szCs w:val="24"/>
          <w:lang w:val="hy-AM"/>
        </w:rPr>
        <w:t>նոտարական տարածք</w:t>
      </w:r>
      <w:r w:rsidR="007C744B">
        <w:rPr>
          <w:rFonts w:ascii="GHEA Grapalat" w:hAnsi="GHEA Grapalat"/>
          <w:sz w:val="24"/>
          <w:szCs w:val="24"/>
          <w:lang w:val="hy-AM"/>
        </w:rPr>
        <w:t>ներ</w:t>
      </w:r>
      <w:r w:rsidR="00F90491" w:rsidRPr="00F90491">
        <w:rPr>
          <w:rFonts w:ascii="GHEA Grapalat" w:hAnsi="GHEA Grapalat"/>
          <w:sz w:val="24"/>
          <w:szCs w:val="24"/>
          <w:lang w:val="hy-AM"/>
        </w:rPr>
        <w:t>ի համար հայտարարված որակավորման ստուգման առաջին փուլը</w:t>
      </w:r>
      <w:r w:rsidR="00C75627">
        <w:rPr>
          <w:rFonts w:ascii="GHEA Grapalat" w:hAnsi="GHEA Grapalat"/>
          <w:sz w:val="24"/>
          <w:szCs w:val="24"/>
          <w:lang w:val="hy-AM"/>
        </w:rPr>
        <w:t xml:space="preserve"> </w:t>
      </w:r>
      <w:r w:rsidR="00F90491" w:rsidRPr="00F90491">
        <w:rPr>
          <w:rFonts w:ascii="GHEA Grapalat" w:hAnsi="GHEA Grapalat"/>
          <w:sz w:val="24"/>
          <w:szCs w:val="24"/>
          <w:lang w:val="hy-AM"/>
        </w:rPr>
        <w:t xml:space="preserve">հաղթահարել է </w:t>
      </w:r>
      <w:r w:rsidR="00F90491">
        <w:rPr>
          <w:rFonts w:ascii="GHEA Grapalat" w:hAnsi="GHEA Grapalat"/>
          <w:sz w:val="24"/>
          <w:szCs w:val="24"/>
          <w:lang w:val="hy-AM"/>
        </w:rPr>
        <w:t>2-ական</w:t>
      </w:r>
      <w:r w:rsidR="00F90491" w:rsidRPr="00F90491">
        <w:rPr>
          <w:rFonts w:ascii="GHEA Grapalat" w:hAnsi="GHEA Grapalat"/>
          <w:sz w:val="24"/>
          <w:szCs w:val="24"/>
          <w:lang w:val="hy-AM"/>
        </w:rPr>
        <w:t xml:space="preserve"> մասնակից, «Կոտայքի մարզ» (նստավայր՝ ք. Աբովյան</w:t>
      </w:r>
      <w:r w:rsidR="00F90491">
        <w:rPr>
          <w:rFonts w:ascii="GHEA Grapalat" w:hAnsi="GHEA Grapalat"/>
          <w:sz w:val="24"/>
          <w:szCs w:val="24"/>
          <w:lang w:val="hy-AM"/>
        </w:rPr>
        <w:t xml:space="preserve">) նոտարական տարածքի </w:t>
      </w:r>
      <w:r w:rsidR="00F90491" w:rsidRPr="00F90491">
        <w:rPr>
          <w:rFonts w:ascii="GHEA Grapalat" w:hAnsi="GHEA Grapalat"/>
          <w:sz w:val="24"/>
          <w:szCs w:val="24"/>
          <w:lang w:val="hy-AM"/>
        </w:rPr>
        <w:t xml:space="preserve">համար՝ </w:t>
      </w:r>
      <w:r w:rsidR="00F90491">
        <w:rPr>
          <w:rFonts w:ascii="GHEA Grapalat" w:hAnsi="GHEA Grapalat"/>
          <w:sz w:val="24"/>
          <w:szCs w:val="24"/>
          <w:lang w:val="hy-AM"/>
        </w:rPr>
        <w:t>4</w:t>
      </w:r>
      <w:r w:rsidR="00F90491" w:rsidRPr="00F90491">
        <w:rPr>
          <w:rFonts w:ascii="GHEA Grapalat" w:hAnsi="GHEA Grapalat"/>
          <w:sz w:val="24"/>
          <w:szCs w:val="24"/>
          <w:lang w:val="hy-AM"/>
        </w:rPr>
        <w:t xml:space="preserve"> մասնակից: </w:t>
      </w:r>
      <w:r w:rsidR="00F90491" w:rsidRPr="00F90491">
        <w:rPr>
          <w:rFonts w:ascii="Cambria" w:hAnsi="Cambria" w:cs="Cambria"/>
          <w:sz w:val="24"/>
          <w:szCs w:val="24"/>
          <w:lang w:val="hy-AM"/>
        </w:rPr>
        <w:t> </w:t>
      </w:r>
    </w:p>
    <w:p w:rsidR="00F90491" w:rsidRPr="00F90491" w:rsidRDefault="00F90491" w:rsidP="00F90491">
      <w:pPr>
        <w:rPr>
          <w:rFonts w:ascii="GHEA Grapalat" w:hAnsi="GHEA Grapalat"/>
          <w:sz w:val="24"/>
          <w:szCs w:val="24"/>
          <w:lang w:val="hy-AM"/>
        </w:rPr>
      </w:pPr>
      <w:r w:rsidRPr="00F90491">
        <w:rPr>
          <w:rFonts w:ascii="GHEA Grapalat" w:hAnsi="GHEA Grapalat"/>
          <w:sz w:val="24"/>
          <w:szCs w:val="24"/>
          <w:lang w:val="hy-AM"/>
        </w:rPr>
        <w:t>Տեղեկատվության կարգով նշենք, որ որակավորման ստուգման երկրորդ` հարցազրույցի փուլին մասնակցելու իրավունք են ձեռք բերում գործնական խնդիրների լուծման արդյունքում առնվազն 100 միավոր ստացած մասնակիցները:</w:t>
      </w:r>
    </w:p>
    <w:p w:rsidR="00F90491" w:rsidRPr="00F90491" w:rsidRDefault="003A7DC5" w:rsidP="00F90491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F90491">
        <w:rPr>
          <w:rFonts w:ascii="GHEA Grapalat" w:hAnsi="GHEA Grapalat"/>
          <w:b/>
          <w:bCs/>
          <w:sz w:val="24"/>
          <w:szCs w:val="24"/>
          <w:lang w:val="hy-AM"/>
        </w:rPr>
        <w:t xml:space="preserve">«ԿՈՏԱՅՔԻ ՄԱՐԶ» (ՆՍՏԱՎԱՅՐ՝ Ք. ԱԲՈՎՅԱՆ), </w:t>
      </w:r>
      <w:r w:rsidR="00F90491" w:rsidRPr="00F90491">
        <w:rPr>
          <w:rFonts w:ascii="GHEA Grapalat" w:hAnsi="GHEA Grapalat"/>
          <w:b/>
          <w:bCs/>
          <w:sz w:val="24"/>
          <w:szCs w:val="24"/>
          <w:lang w:val="hy-AM"/>
        </w:rPr>
        <w:t>«ՏԱՎՈՒՇԻ ՄԱՐԶ» (ՆՍՏԱՎԱՅՐ՝ Ք. ԴԻԼԻՋԱՆ),</w:t>
      </w:r>
      <w:r w:rsidR="00F90491" w:rsidRPr="00F90491">
        <w:rPr>
          <w:rFonts w:ascii="Cambria" w:hAnsi="Cambria" w:cs="Cambria"/>
          <w:b/>
          <w:bCs/>
          <w:sz w:val="24"/>
          <w:szCs w:val="24"/>
          <w:lang w:val="hy-AM"/>
        </w:rPr>
        <w:t> </w:t>
      </w:r>
      <w:r w:rsidR="00F90491" w:rsidRPr="00F90491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F90491" w:rsidRPr="00F90491">
        <w:rPr>
          <w:rFonts w:ascii="GHEA Grapalat" w:hAnsi="GHEA Grapalat"/>
          <w:b/>
          <w:bCs/>
          <w:sz w:val="24"/>
          <w:szCs w:val="24"/>
          <w:lang w:val="hy-AM"/>
        </w:rPr>
        <w:t>ՇԻՐԱԿԻ ՄԱՐԶ» (ՆՍՏԱՎԱՅՐ՝ Ք. ԳՅՈՒՄՐԻ), ԳԵՂԱՐՔՈՒՆԻՔԻ ՄԱՐԶ (ՆՍՏԱՎԱՅՐ՝ Ք. ՄԱՐՏՈՒՆԻ) ՆՈՏԱՐԱԿԱՆ ՏԱՐԱԾՔՆԵՐԻ ՀԱՄԱՐ</w:t>
      </w:r>
      <w:r w:rsidR="00F90491" w:rsidRPr="00F90491">
        <w:rPr>
          <w:rFonts w:ascii="Cambria" w:hAnsi="Cambria" w:cs="Cambria"/>
          <w:b/>
          <w:bCs/>
          <w:sz w:val="24"/>
          <w:szCs w:val="24"/>
          <w:lang w:val="hy-AM"/>
        </w:rPr>
        <w:t> </w:t>
      </w:r>
      <w:r w:rsidR="00EF2748">
        <w:rPr>
          <w:rFonts w:ascii="GHEA Grapalat" w:hAnsi="GHEA Grapalat"/>
          <w:b/>
          <w:bCs/>
          <w:sz w:val="24"/>
          <w:szCs w:val="24"/>
          <w:lang w:val="hy-AM"/>
        </w:rPr>
        <w:t>2026</w:t>
      </w:r>
      <w:r w:rsidR="00F90491" w:rsidRPr="00F90491">
        <w:rPr>
          <w:rFonts w:ascii="GHEA Grapalat" w:hAnsi="GHEA Grapalat"/>
          <w:b/>
          <w:bCs/>
          <w:sz w:val="24"/>
          <w:szCs w:val="24"/>
          <w:lang w:val="hy-AM"/>
        </w:rPr>
        <w:t>Թ.</w:t>
      </w:r>
      <w:r w:rsidR="00F90491" w:rsidRPr="00F90491">
        <w:rPr>
          <w:rFonts w:ascii="Cambria" w:hAnsi="Cambria" w:cs="Cambria"/>
          <w:b/>
          <w:bCs/>
          <w:sz w:val="24"/>
          <w:szCs w:val="24"/>
          <w:lang w:val="hy-AM"/>
        </w:rPr>
        <w:t> </w:t>
      </w:r>
      <w:r w:rsidR="00F90491" w:rsidRPr="00F90491">
        <w:rPr>
          <w:rFonts w:ascii="GHEA Grapalat" w:hAnsi="GHEA Grapalat"/>
          <w:b/>
          <w:bCs/>
          <w:sz w:val="24"/>
          <w:szCs w:val="24"/>
          <w:lang w:val="hy-AM"/>
        </w:rPr>
        <w:t>ՀԱՅՏԱՐԱՐՎԱԾ ՆՈՏԱՐՆԵՐԻ ԹԵԿՆԱԾՈՒՆԵՐԻ</w:t>
      </w:r>
      <w:r w:rsidR="00F90491" w:rsidRPr="00F90491">
        <w:rPr>
          <w:rFonts w:ascii="Cambria" w:hAnsi="Cambria" w:cs="Cambria"/>
          <w:sz w:val="24"/>
          <w:szCs w:val="24"/>
          <w:lang w:val="hy-AM"/>
        </w:rPr>
        <w:t> </w:t>
      </w:r>
      <w:r w:rsidR="00F90491" w:rsidRPr="00F90491">
        <w:rPr>
          <w:rFonts w:ascii="GHEA Grapalat" w:hAnsi="GHEA Grapalat"/>
          <w:b/>
          <w:bCs/>
          <w:sz w:val="24"/>
          <w:szCs w:val="24"/>
          <w:lang w:val="hy-AM"/>
        </w:rPr>
        <w:t>ՈՐԱԿԱՎՈՐՄԱՆ ՍՏՈՒԳՄԱՆ 1-ԻՆ ՓՈՒԼԸ ՀԱՂԹԱՀԱՐԱԾ ՄԱՍՆԱԿԻՑՆԵՐԻ ՑԱՆԿ</w:t>
      </w:r>
    </w:p>
    <w:tbl>
      <w:tblPr>
        <w:tblW w:w="112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4431"/>
        <w:gridCol w:w="2659"/>
        <w:gridCol w:w="3500"/>
      </w:tblGrid>
      <w:tr w:rsidR="00F90491" w:rsidRPr="00E305EE" w:rsidTr="005B5D0D"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491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</w:p>
        </w:tc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49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Անուն </w:t>
            </w:r>
            <w:r w:rsidR="003A7DC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Հայրանուն </w:t>
            </w:r>
            <w:r w:rsidRPr="00F9049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Ազգանուն</w:t>
            </w:r>
            <w:r w:rsidR="003A7DC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49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Իրավիճակային խնդիրների լուծման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միավոր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49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Նոտարական տարածքը և նստավայրը, որի համար ներկայացվել էր դիմում</w:t>
            </w:r>
          </w:p>
        </w:tc>
      </w:tr>
      <w:tr w:rsidR="00F90491" w:rsidRPr="00E305EE" w:rsidTr="003E693B"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491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3A7DC5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Միլենա Սարգսի </w:t>
            </w:r>
            <w:r w:rsidR="00F90491">
              <w:rPr>
                <w:rFonts w:ascii="GHEA Grapalat" w:hAnsi="GHEA Grapalat"/>
                <w:sz w:val="24"/>
                <w:szCs w:val="24"/>
                <w:lang w:val="hy-AM"/>
              </w:rPr>
              <w:t>Մնացականյան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49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6.5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3A7DC5" w:rsidRDefault="003A7DC5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>«Կոտայքի մարզ» նոտարական տարածք (նստավայր՝ ք. Աբովյան)</w:t>
            </w:r>
          </w:p>
        </w:tc>
      </w:tr>
      <w:tr w:rsidR="00F90491" w:rsidRPr="00F90491" w:rsidTr="003E693B">
        <w:tc>
          <w:tcPr>
            <w:tcW w:w="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49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4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Անի</w:t>
            </w:r>
            <w:r w:rsid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Արամի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Սիմոնյան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49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A7DC5" w:rsidRPr="003A7DC5" w:rsidRDefault="003A7DC5" w:rsidP="003A7DC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1. «Կոտայքի մարզ» նոտարական տարածք (նստավայր՝ ք. Աբովյան) </w:t>
            </w:r>
          </w:p>
          <w:p w:rsidR="003A7DC5" w:rsidRPr="003A7DC5" w:rsidRDefault="003A7DC5" w:rsidP="003A7DC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>2. «Տավուշի մարզ»</w:t>
            </w:r>
            <w:r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նոտարական տարածք (նստավայր՝ ք.</w:t>
            </w:r>
            <w:r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Pr="003A7DC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Դիլիջան</w:t>
            </w: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:rsidR="003A7DC5" w:rsidRPr="003A7DC5" w:rsidRDefault="003A7DC5" w:rsidP="003A7DC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>3. «Շիրակի մարզ» նոտարական տարածք (նստավայր՝ ք.</w:t>
            </w:r>
            <w:r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Pr="003A7DC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Գյումրի</w:t>
            </w: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:rsidR="00F90491" w:rsidRPr="003A7DC5" w:rsidRDefault="003A7DC5" w:rsidP="003A7DC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4. «Գեղարքունիքի մարզ» </w:t>
            </w:r>
            <w:r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նոտարական </w:t>
            </w: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տարածք</w:t>
            </w:r>
            <w:r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 (նստավայր՝ ք.</w:t>
            </w:r>
            <w:r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Pr="003A7DC5">
              <w:rPr>
                <w:rFonts w:ascii="Cambria" w:hAnsi="Cambria" w:cs="Cambria"/>
                <w:bCs/>
                <w:sz w:val="24"/>
                <w:szCs w:val="24"/>
                <w:lang w:val="hy-AM"/>
              </w:rPr>
              <w:t> </w:t>
            </w:r>
            <w:r w:rsidRPr="003A7DC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Մարտունի</w:t>
            </w: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F90491" w:rsidRPr="00E305EE" w:rsidTr="005B5D0D"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49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Աննա </w:t>
            </w:r>
            <w:r w:rsid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Հասրաթի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Տոնոյան</w:t>
            </w:r>
          </w:p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102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3A7DC5" w:rsidRDefault="003A7DC5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>«Կոտայքի մարզ» նոտարական տարածք (նստավայր՝ ք. Աբովյան)</w:t>
            </w:r>
          </w:p>
        </w:tc>
      </w:tr>
      <w:tr w:rsidR="00F90491" w:rsidRPr="00F90491" w:rsidTr="005B5D0D"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491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4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Հասմիկ </w:t>
            </w:r>
            <w:r w:rsid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Մուշեղի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Մանուկյան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0491" w:rsidRPr="00F90491" w:rsidRDefault="00F90491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100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7DC5" w:rsidRDefault="003A7DC5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1. </w:t>
            </w: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«Կոտայքի մարզ» նոտարական տարածք (նստավայր՝ ք. Աբովյան) </w:t>
            </w:r>
          </w:p>
          <w:p w:rsidR="00F90491" w:rsidRPr="003A7DC5" w:rsidRDefault="003A7DC5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2. 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>«Տավուշի մարզ»</w:t>
            </w:r>
            <w:r w:rsidR="00F90491"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նոտարական տարածք (նստավայր՝ ք.</w:t>
            </w:r>
            <w:r w:rsidR="00F90491"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="00F90491" w:rsidRPr="003A7DC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Դիլիջան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:rsidR="00F90491" w:rsidRPr="003A7DC5" w:rsidRDefault="003A7DC5" w:rsidP="00F904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3. 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>Շիրակի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մարզ»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>նոտարական տարածք (նստավայր՝ ք.</w:t>
            </w:r>
            <w:r w:rsidR="00F90491"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Pr="003A7DC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Գյումրի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  <w:p w:rsidR="00F90491" w:rsidRPr="003A7DC5" w:rsidRDefault="003A7DC5" w:rsidP="003A7DC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4. 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3A7DC5">
              <w:rPr>
                <w:rFonts w:ascii="GHEA Grapalat" w:hAnsi="GHEA Grapalat"/>
                <w:sz w:val="24"/>
                <w:szCs w:val="24"/>
                <w:lang w:val="hy-AM"/>
              </w:rPr>
              <w:t>Գեղարքունիքի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մարզ» </w:t>
            </w:r>
            <w:r w:rsidR="00F90491"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>նոտարական տարածք</w:t>
            </w:r>
            <w:r w:rsidR="00F90491"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 xml:space="preserve"> (նստավայր՝ ք.</w:t>
            </w:r>
            <w:r w:rsidR="00F90491" w:rsidRPr="003A7DC5">
              <w:rPr>
                <w:rFonts w:ascii="Cambria" w:hAnsi="Cambria" w:cs="Cambria"/>
                <w:sz w:val="24"/>
                <w:szCs w:val="24"/>
                <w:lang w:val="hy-AM"/>
              </w:rPr>
              <w:t> </w:t>
            </w:r>
            <w:r w:rsidR="00F90491" w:rsidRPr="003A7DC5">
              <w:rPr>
                <w:rFonts w:ascii="Cambria" w:hAnsi="Cambria" w:cs="Cambria"/>
                <w:bCs/>
                <w:sz w:val="24"/>
                <w:szCs w:val="24"/>
                <w:lang w:val="hy-AM"/>
              </w:rPr>
              <w:t> </w:t>
            </w:r>
            <w:r w:rsidRPr="003A7DC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Մարտունի</w:t>
            </w:r>
            <w:r w:rsidR="00F90491" w:rsidRPr="003A7DC5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</w:tbl>
    <w:p w:rsidR="00131EDE" w:rsidRPr="00F90491" w:rsidRDefault="00131EDE">
      <w:pPr>
        <w:rPr>
          <w:rFonts w:ascii="GHEA Grapalat" w:hAnsi="GHEA Grapalat"/>
          <w:sz w:val="24"/>
          <w:szCs w:val="24"/>
          <w:lang w:val="hy-AM"/>
        </w:rPr>
      </w:pPr>
    </w:p>
    <w:sectPr w:rsidR="00131EDE" w:rsidRPr="00F90491" w:rsidSect="007A1A25">
      <w:pgSz w:w="12240" w:h="15840"/>
      <w:pgMar w:top="709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BA2"/>
    <w:rsid w:val="00131EDE"/>
    <w:rsid w:val="003A7DC5"/>
    <w:rsid w:val="003E693B"/>
    <w:rsid w:val="005B5D0D"/>
    <w:rsid w:val="007A1A25"/>
    <w:rsid w:val="007C744B"/>
    <w:rsid w:val="008C17B2"/>
    <w:rsid w:val="00C75627"/>
    <w:rsid w:val="00DD6BA2"/>
    <w:rsid w:val="00E305EE"/>
    <w:rsid w:val="00EF2748"/>
    <w:rsid w:val="00F20887"/>
    <w:rsid w:val="00F9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33AAB"/>
  <w15:chartTrackingRefBased/>
  <w15:docId w15:val="{6956FB77-8CAA-4ED2-A385-EA03A9CA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Zalibekyan</dc:creator>
  <cp:keywords/>
  <dc:description/>
  <cp:lastModifiedBy>Margarita Zalibekyan</cp:lastModifiedBy>
  <cp:revision>14</cp:revision>
  <dcterms:created xsi:type="dcterms:W3CDTF">2026-05-18T13:45:00Z</dcterms:created>
  <dcterms:modified xsi:type="dcterms:W3CDTF">2026-05-18T14:40:00Z</dcterms:modified>
</cp:coreProperties>
</file>