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308B72" w14:textId="77777777" w:rsidR="00BF50B2" w:rsidRPr="008E79B0" w:rsidRDefault="00BF50B2" w:rsidP="00FE317D">
      <w:pPr>
        <w:jc w:val="center"/>
        <w:rPr>
          <w:rFonts w:ascii="GHEA Grapalat" w:hAnsi="GHEA Grapalat"/>
        </w:rPr>
      </w:pPr>
      <w:r w:rsidRPr="008E79B0">
        <w:rPr>
          <w:rFonts w:ascii="GHEA Grapalat" w:hAnsi="GHEA Grapalat"/>
          <w:noProof/>
          <w:lang w:eastAsia="en-US"/>
        </w:rPr>
        <w:drawing>
          <wp:inline distT="0" distB="0" distL="0" distR="0" wp14:anchorId="54D3F4B6" wp14:editId="625FDF9A">
            <wp:extent cx="1076325" cy="1028700"/>
            <wp:effectExtent l="0" t="0" r="9525" b="0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626EC7" w14:textId="77777777" w:rsidR="00BF50B2" w:rsidRPr="008E79B0" w:rsidRDefault="00BF50B2" w:rsidP="00BF50B2">
      <w:pPr>
        <w:jc w:val="center"/>
        <w:rPr>
          <w:rFonts w:ascii="GHEA Grapalat" w:hAnsi="GHEA Grapalat"/>
          <w:b/>
          <w:sz w:val="16"/>
          <w:szCs w:val="16"/>
          <w:lang w:val="hy-AM"/>
        </w:rPr>
      </w:pPr>
    </w:p>
    <w:p w14:paraId="0799A234" w14:textId="77777777" w:rsidR="00A90FA3" w:rsidRPr="008E79B0" w:rsidRDefault="00A90FA3" w:rsidP="00A90FA3">
      <w:pPr>
        <w:spacing w:line="276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 w:rsidRPr="008E79B0">
        <w:rPr>
          <w:rFonts w:ascii="GHEA Grapalat" w:hAnsi="GHEA Grapalat"/>
          <w:b/>
          <w:sz w:val="26"/>
          <w:szCs w:val="26"/>
          <w:lang w:val="hy-AM"/>
        </w:rPr>
        <w:t>ՀԱՅԱՍՏԱՆԻ ՀԱՆՐԱՊԵՏՈՒԹՅԱՆ</w:t>
      </w:r>
    </w:p>
    <w:p w14:paraId="0CE55C4B" w14:textId="78180A81" w:rsidR="00BF50B2" w:rsidRPr="008E79B0" w:rsidRDefault="005A625D" w:rsidP="00FE317D">
      <w:pPr>
        <w:spacing w:line="276" w:lineRule="auto"/>
        <w:jc w:val="center"/>
        <w:rPr>
          <w:rFonts w:ascii="GHEA Grapalat" w:hAnsi="GHEA Grapalat"/>
          <w:b/>
          <w:sz w:val="26"/>
          <w:szCs w:val="26"/>
          <w:lang w:val="hy-AM"/>
        </w:rPr>
      </w:pPr>
      <w:r w:rsidRPr="008E79B0">
        <w:rPr>
          <w:rFonts w:ascii="GHEA Grapalat" w:hAnsi="GHEA Grapalat"/>
          <w:b/>
          <w:sz w:val="26"/>
          <w:szCs w:val="26"/>
          <w:lang w:val="hy-AM"/>
        </w:rPr>
        <w:t>ԱՐԴԱՐԱԴԱՏՈՒԹՅԱՆ</w:t>
      </w:r>
      <w:r w:rsidR="00BF50B2" w:rsidRPr="008E79B0">
        <w:rPr>
          <w:rFonts w:ascii="GHEA Grapalat" w:hAnsi="GHEA Grapalat"/>
          <w:b/>
          <w:sz w:val="26"/>
          <w:szCs w:val="26"/>
          <w:lang w:val="hy-AM"/>
        </w:rPr>
        <w:t xml:space="preserve"> </w:t>
      </w:r>
      <w:r w:rsidR="008D1D8C" w:rsidRPr="008E79B0">
        <w:rPr>
          <w:rFonts w:ascii="GHEA Grapalat" w:hAnsi="GHEA Grapalat"/>
          <w:b/>
          <w:sz w:val="26"/>
          <w:szCs w:val="26"/>
          <w:lang w:val="hy-AM"/>
        </w:rPr>
        <w:t>ՆԱԽԱ</w:t>
      </w:r>
      <w:r w:rsidR="00BF50B2" w:rsidRPr="008E79B0">
        <w:rPr>
          <w:rFonts w:ascii="GHEA Grapalat" w:hAnsi="GHEA Grapalat"/>
          <w:b/>
          <w:sz w:val="26"/>
          <w:szCs w:val="26"/>
          <w:lang w:val="hy-AM"/>
        </w:rPr>
        <w:t>ՐԱՐ</w:t>
      </w:r>
    </w:p>
    <w:p w14:paraId="56125C59" w14:textId="77777777" w:rsidR="00BF50B2" w:rsidRPr="008E79B0" w:rsidRDefault="00BF50B2" w:rsidP="00FE317D">
      <w:pPr>
        <w:pBdr>
          <w:bottom w:val="thinThickSmallGap" w:sz="24" w:space="0" w:color="auto"/>
        </w:pBdr>
        <w:spacing w:line="276" w:lineRule="auto"/>
        <w:jc w:val="center"/>
        <w:rPr>
          <w:rFonts w:ascii="GHEA Grapalat" w:hAnsi="GHEA Grapalat"/>
          <w:b/>
          <w:sz w:val="22"/>
          <w:szCs w:val="22"/>
          <w:lang w:val="hy-AM"/>
        </w:rPr>
      </w:pPr>
    </w:p>
    <w:p w14:paraId="3F440ACA" w14:textId="77777777" w:rsidR="00517797" w:rsidRPr="008E79B0" w:rsidRDefault="00517797" w:rsidP="00517797">
      <w:pPr>
        <w:pStyle w:val="Heading1"/>
        <w:spacing w:before="0" w:after="0"/>
        <w:jc w:val="center"/>
        <w:rPr>
          <w:rFonts w:ascii="GHEA Grapalat" w:hAnsi="GHEA Grapalat"/>
          <w:sz w:val="24"/>
          <w:szCs w:val="24"/>
          <w:lang w:val="hy-AM"/>
        </w:rPr>
      </w:pPr>
    </w:p>
    <w:p w14:paraId="305EB503" w14:textId="6D7BC445" w:rsidR="00517797" w:rsidRPr="006E17C8" w:rsidRDefault="00FE2164" w:rsidP="006E17C8">
      <w:pPr>
        <w:pStyle w:val="BodyText"/>
        <w:rPr>
          <w:rFonts w:ascii="GHEA Grapalat" w:hAnsi="GHEA Grapalat" w:cs="GHEA Grapalat"/>
          <w:b/>
          <w:sz w:val="24"/>
          <w:lang w:val="hy-AM"/>
        </w:rPr>
      </w:pPr>
      <w:r w:rsidRPr="006E17C8">
        <w:rPr>
          <w:rFonts w:ascii="GHEA Grapalat" w:hAnsi="GHEA Grapalat" w:cs="GHEA Grapalat"/>
          <w:b/>
          <w:sz w:val="24"/>
          <w:lang w:val="hy-AM"/>
        </w:rPr>
        <w:t>«</w:t>
      </w:r>
      <w:r w:rsidR="00212112" w:rsidRPr="006E17C8">
        <w:rPr>
          <w:rFonts w:ascii="GHEA Grapalat" w:hAnsi="GHEA Grapalat" w:cs="GHEA Grapalat"/>
          <w:b/>
          <w:sz w:val="24"/>
          <w:lang w:val="hy-AM"/>
        </w:rPr>
        <w:t>0</w:t>
      </w:r>
      <w:r w:rsidR="006E17C8" w:rsidRPr="006E17C8">
        <w:rPr>
          <w:rFonts w:ascii="GHEA Grapalat" w:hAnsi="GHEA Grapalat" w:cs="GHEA Grapalat"/>
          <w:b/>
          <w:sz w:val="24"/>
          <w:lang w:val="hy-AM"/>
        </w:rPr>
        <w:t>5</w:t>
      </w:r>
      <w:r w:rsidRPr="006E17C8">
        <w:rPr>
          <w:rFonts w:ascii="GHEA Grapalat" w:hAnsi="GHEA Grapalat" w:cs="GHEA Grapalat"/>
          <w:b/>
          <w:sz w:val="24"/>
          <w:lang w:val="hy-AM"/>
        </w:rPr>
        <w:t xml:space="preserve">» ՀՈԿՏԵՄԲԵՐԻ </w:t>
      </w:r>
      <w:r w:rsidR="00517797" w:rsidRPr="006E17C8">
        <w:rPr>
          <w:rFonts w:ascii="GHEA Grapalat" w:hAnsi="GHEA Grapalat" w:cs="GHEA Grapalat"/>
          <w:b/>
          <w:sz w:val="24"/>
          <w:lang w:val="hy-AM"/>
        </w:rPr>
        <w:t>202</w:t>
      </w:r>
      <w:r w:rsidR="00875585" w:rsidRPr="006E17C8">
        <w:rPr>
          <w:rFonts w:ascii="GHEA Grapalat" w:hAnsi="GHEA Grapalat" w:cs="GHEA Grapalat"/>
          <w:b/>
          <w:sz w:val="24"/>
          <w:lang w:val="hy-AM"/>
        </w:rPr>
        <w:t>6</w:t>
      </w:r>
      <w:r w:rsidR="00517797" w:rsidRPr="006E17C8">
        <w:rPr>
          <w:rFonts w:ascii="GHEA Grapalat" w:hAnsi="GHEA Grapalat" w:cs="GHEA Grapalat"/>
          <w:b/>
          <w:sz w:val="24"/>
          <w:lang w:val="hy-AM"/>
        </w:rPr>
        <w:t xml:space="preserve"> Թ. </w:t>
      </w:r>
      <w:r w:rsidR="00517797" w:rsidRPr="006E17C8">
        <w:rPr>
          <w:rFonts w:ascii="GHEA Grapalat" w:hAnsi="GHEA Grapalat" w:cs="GHEA Grapalat"/>
          <w:b/>
          <w:sz w:val="24"/>
          <w:lang w:val="hy-AM"/>
        </w:rPr>
        <w:tab/>
        <w:t xml:space="preserve">                                             </w:t>
      </w:r>
      <w:r w:rsidRPr="006E17C8">
        <w:rPr>
          <w:rFonts w:ascii="GHEA Grapalat" w:hAnsi="GHEA Grapalat" w:cs="GHEA Grapalat"/>
          <w:b/>
          <w:sz w:val="24"/>
          <w:lang w:val="hy-AM"/>
        </w:rPr>
        <w:t xml:space="preserve">           </w:t>
      </w:r>
      <w:r w:rsidR="00212112" w:rsidRPr="006E17C8">
        <w:rPr>
          <w:rFonts w:ascii="GHEA Grapalat" w:hAnsi="GHEA Grapalat" w:cs="GHEA Grapalat"/>
          <w:b/>
          <w:sz w:val="24"/>
          <w:lang w:val="hy-AM"/>
        </w:rPr>
        <w:t xml:space="preserve">           </w:t>
      </w:r>
      <w:r w:rsidR="00517797" w:rsidRPr="006E17C8">
        <w:rPr>
          <w:rFonts w:ascii="GHEA Grapalat" w:hAnsi="GHEA Grapalat" w:cs="GHEA Grapalat"/>
          <w:b/>
          <w:sz w:val="24"/>
          <w:lang w:val="hy-AM"/>
        </w:rPr>
        <w:t>ՔԱՂ. ԵՐԵՎԱՆ</w:t>
      </w:r>
    </w:p>
    <w:p w14:paraId="32690D1D" w14:textId="77777777" w:rsidR="00915C0C" w:rsidRPr="006E17C8" w:rsidRDefault="00915C0C" w:rsidP="006E17C8">
      <w:pPr>
        <w:pStyle w:val="BodyText"/>
        <w:rPr>
          <w:rFonts w:ascii="GHEA Grapalat" w:hAnsi="GHEA Grapalat" w:cs="GHEA Grapalat"/>
          <w:b/>
          <w:sz w:val="24"/>
          <w:lang w:val="hy-AM"/>
        </w:rPr>
      </w:pPr>
    </w:p>
    <w:p w14:paraId="3C52EE76" w14:textId="67708540" w:rsidR="00517797" w:rsidRPr="006E17C8" w:rsidRDefault="00517797" w:rsidP="006E17C8">
      <w:pPr>
        <w:pStyle w:val="Heading4"/>
        <w:spacing w:before="0" w:line="360" w:lineRule="auto"/>
        <w:jc w:val="center"/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</w:pPr>
      <w:r w:rsidRPr="006E17C8"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  <w:t>Հ Ր Ա Մ Ա Ն N</w:t>
      </w:r>
      <w:r w:rsidR="00C46F03" w:rsidRPr="006E17C8"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  <w:t xml:space="preserve"> </w:t>
      </w:r>
      <w:r w:rsidR="00375BFB">
        <w:rPr>
          <w:rFonts w:ascii="GHEA Grapalat" w:hAnsi="GHEA Grapalat" w:cs="GHEA Grapalat"/>
          <w:bCs w:val="0"/>
          <w:i w:val="0"/>
          <w:color w:val="auto"/>
          <w:sz w:val="28"/>
          <w:szCs w:val="28"/>
          <w:lang w:val="hy-AM"/>
        </w:rPr>
        <w:t>643-Լ</w:t>
      </w:r>
    </w:p>
    <w:p w14:paraId="78320C48" w14:textId="4025BE1A" w:rsidR="006E17C8" w:rsidRPr="006E17C8" w:rsidRDefault="006E17C8" w:rsidP="007A460F">
      <w:pPr>
        <w:spacing w:line="360" w:lineRule="auto"/>
        <w:ind w:firstLine="540"/>
        <w:jc w:val="center"/>
        <w:rPr>
          <w:rFonts w:ascii="GHEA Grapalat" w:hAnsi="GHEA Grapalat"/>
          <w:sz w:val="24"/>
          <w:szCs w:val="24"/>
          <w:lang w:val="hy-AM"/>
        </w:rPr>
      </w:pPr>
      <w:r w:rsidRPr="006E17C8">
        <w:rPr>
          <w:rFonts w:ascii="GHEA Grapalat" w:hAnsi="GHEA Grapalat"/>
          <w:sz w:val="24"/>
          <w:szCs w:val="24"/>
          <w:lang w:val="hy-AM"/>
        </w:rPr>
        <w:t>ԱՐԴԱՐԱԴԱՏՈՒԹՅԱՆ ՆԱԽԱՐԱՐԻ 2019 ԹՎԱԿԱՆԻ ԴԵԿՏԵՄԲԵՐԻ 18-Ի N</w:t>
      </w:r>
      <w:r w:rsidR="005179CC">
        <w:rPr>
          <w:rFonts w:ascii="Calibri" w:hAnsi="Calibri" w:cs="Calibri"/>
          <w:sz w:val="24"/>
          <w:szCs w:val="24"/>
          <w:lang w:val="hy-AM"/>
        </w:rPr>
        <w:t> </w:t>
      </w:r>
      <w:r w:rsidRPr="006E17C8">
        <w:rPr>
          <w:rFonts w:ascii="GHEA Grapalat" w:hAnsi="GHEA Grapalat"/>
          <w:sz w:val="24"/>
          <w:szCs w:val="24"/>
          <w:lang w:val="hy-AM"/>
        </w:rPr>
        <w:t>593</w:t>
      </w:r>
      <w:r w:rsidR="005179CC">
        <w:rPr>
          <w:rFonts w:ascii="GHEA Grapalat" w:hAnsi="GHEA Grapalat"/>
          <w:sz w:val="24"/>
          <w:szCs w:val="24"/>
          <w:lang w:val="hy-AM"/>
        </w:rPr>
        <w:noBreakHyphen/>
      </w:r>
      <w:r w:rsidRPr="006E17C8">
        <w:rPr>
          <w:rFonts w:ascii="GHEA Grapalat" w:hAnsi="GHEA Grapalat"/>
          <w:sz w:val="24"/>
          <w:szCs w:val="24"/>
          <w:lang w:val="hy-AM"/>
        </w:rPr>
        <w:t>Լ ՀՐԱ</w:t>
      </w:r>
      <w:r w:rsidR="003B79FF">
        <w:rPr>
          <w:rFonts w:ascii="GHEA Grapalat" w:hAnsi="GHEA Grapalat"/>
          <w:sz w:val="24"/>
          <w:szCs w:val="24"/>
          <w:lang w:val="hy-AM"/>
        </w:rPr>
        <w:t>ՄԱՆՈՒՄ ՓՈՓՈԽՈՒԹՅՈՒՆ ԿԱՏԱՐԵԼՈՒ, ԻՆՉՊԵՍ ՆԱԵՎ</w:t>
      </w:r>
      <w:r w:rsidRPr="006E17C8">
        <w:rPr>
          <w:rFonts w:ascii="GHEA Grapalat" w:hAnsi="GHEA Grapalat"/>
          <w:sz w:val="24"/>
          <w:szCs w:val="24"/>
          <w:lang w:val="hy-AM"/>
        </w:rPr>
        <w:t xml:space="preserve"> 2020 ԹՎԱԿԱՆԻ ՀՈՒՆՎԱՐԻ 14-Ի N 10-Լ, 2</w:t>
      </w:r>
      <w:r w:rsidR="003B79FF">
        <w:rPr>
          <w:rFonts w:ascii="GHEA Grapalat" w:hAnsi="GHEA Grapalat"/>
          <w:sz w:val="24"/>
          <w:szCs w:val="24"/>
          <w:lang w:val="hy-AM"/>
        </w:rPr>
        <w:t>021 ԹՎԱԿԱՆԻ ԱՊՐԻԼԻ 21-Ի N 163-Լ ԵՎ</w:t>
      </w:r>
      <w:r w:rsidRPr="006E17C8">
        <w:rPr>
          <w:rFonts w:ascii="GHEA Grapalat" w:hAnsi="GHEA Grapalat"/>
          <w:sz w:val="24"/>
          <w:szCs w:val="24"/>
          <w:lang w:val="hy-AM"/>
        </w:rPr>
        <w:t xml:space="preserve"> 2022 ԹՎԱԿԱՆԻ ՀՈՒԼԻՍԻ 25-Ի N 404-L ՀՐԱՄԱՆՆԵՐՆ ՈՒԺԸ ԿՈՐՑՐԱԾ ՃԱՆԱՉԵԼՈՒ ՄԱՍԻՆ</w:t>
      </w:r>
    </w:p>
    <w:p w14:paraId="7FD0F679" w14:textId="77777777" w:rsidR="00D17554" w:rsidRPr="006E17C8" w:rsidRDefault="00D17554" w:rsidP="007A460F">
      <w:pPr>
        <w:spacing w:line="360" w:lineRule="auto"/>
        <w:ind w:firstLine="567"/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2DE11CD5" w14:textId="25BAF525" w:rsidR="006E17C8" w:rsidRPr="003B79FF" w:rsidRDefault="007A460F" w:rsidP="006E17C8">
      <w:pPr>
        <w:spacing w:line="360" w:lineRule="auto"/>
        <w:ind w:firstLine="375"/>
        <w:jc w:val="both"/>
        <w:rPr>
          <w:rFonts w:ascii="GHEA Grapalat" w:hAnsi="GHEA Grapalat"/>
          <w:sz w:val="24"/>
          <w:szCs w:val="24"/>
          <w:lang w:val="hy-AM"/>
        </w:rPr>
      </w:pPr>
      <w:r w:rsidRPr="003B79FF">
        <w:rPr>
          <w:rFonts w:ascii="GHEA Grapalat" w:hAnsi="GHEA Grapalat"/>
          <w:sz w:val="24"/>
          <w:szCs w:val="24"/>
          <w:lang w:val="hy-AM"/>
        </w:rPr>
        <w:t>Ղեկավար</w:t>
      </w:r>
      <w:r w:rsidR="006E17C8" w:rsidRPr="003B79FF">
        <w:rPr>
          <w:rFonts w:ascii="GHEA Grapalat" w:hAnsi="GHEA Grapalat"/>
          <w:sz w:val="24"/>
          <w:szCs w:val="24"/>
          <w:lang w:val="hy-AM"/>
        </w:rPr>
        <w:t>վելով</w:t>
      </w:r>
      <w:r w:rsidR="006E17C8" w:rsidRPr="003B79FF">
        <w:rPr>
          <w:rFonts w:ascii="GHEA Grapalat" w:hAnsi="GHEA Grapalat"/>
          <w:sz w:val="24"/>
          <w:szCs w:val="24"/>
          <w:shd w:val="clear" w:color="auto" w:fill="FFFFFF"/>
          <w:lang w:val="hy-AM"/>
        </w:rPr>
        <w:t xml:space="preserve"> </w:t>
      </w:r>
      <w:r w:rsidR="006E17C8" w:rsidRPr="003B79FF">
        <w:rPr>
          <w:rFonts w:ascii="GHEA Grapalat" w:hAnsi="GHEA Grapalat"/>
          <w:sz w:val="24"/>
          <w:szCs w:val="24"/>
          <w:lang w:val="hy-AM"/>
        </w:rPr>
        <w:t>«Նորմատիվ իրավական ակտերի մասին» օրենքի 33-րդ, 34-րդ և   37-րդ հոդվածներով</w:t>
      </w:r>
      <w:r w:rsidRPr="003B79FF">
        <w:rPr>
          <w:rFonts w:ascii="Cambria Math" w:hAnsi="Cambria Math" w:cs="Cambria Math"/>
          <w:sz w:val="24"/>
          <w:szCs w:val="24"/>
          <w:lang w:val="hy-AM"/>
        </w:rPr>
        <w:t>․</w:t>
      </w:r>
    </w:p>
    <w:p w14:paraId="301BD4F9" w14:textId="77777777" w:rsidR="006E17C8" w:rsidRPr="003B79FF" w:rsidRDefault="006E17C8" w:rsidP="006E17C8">
      <w:pPr>
        <w:spacing w:line="360" w:lineRule="auto"/>
        <w:jc w:val="center"/>
        <w:rPr>
          <w:rFonts w:ascii="GHEA Grapalat" w:hAnsi="GHEA Grapalat" w:cs="Sylfaen"/>
          <w:spacing w:val="20"/>
          <w:sz w:val="24"/>
          <w:szCs w:val="24"/>
          <w:lang w:val="hy-AM"/>
        </w:rPr>
      </w:pPr>
      <w:r w:rsidRPr="003B79FF">
        <w:rPr>
          <w:rFonts w:ascii="GHEA Grapalat" w:hAnsi="GHEA Grapalat" w:cs="Sylfaen"/>
          <w:spacing w:val="20"/>
          <w:sz w:val="24"/>
          <w:szCs w:val="24"/>
          <w:lang w:val="hy-AM"/>
        </w:rPr>
        <w:t>ՀՐԱՄԱՅՈՒՄ ԵՄ</w:t>
      </w:r>
    </w:p>
    <w:p w14:paraId="36C613C6" w14:textId="77777777" w:rsidR="006E17C8" w:rsidRPr="003B79FF" w:rsidRDefault="006E17C8" w:rsidP="006E17C8">
      <w:pPr>
        <w:spacing w:line="360" w:lineRule="auto"/>
        <w:rPr>
          <w:rFonts w:ascii="GHEA Grapalat" w:hAnsi="GHEA Grapalat" w:cs="Sylfaen"/>
          <w:sz w:val="24"/>
          <w:szCs w:val="24"/>
          <w:lang w:val="hy-AM"/>
        </w:rPr>
      </w:pPr>
    </w:p>
    <w:p w14:paraId="4D9433D9" w14:textId="77777777" w:rsidR="003B79FF" w:rsidRPr="003B79FF" w:rsidRDefault="006E17C8" w:rsidP="003B79FF">
      <w:pPr>
        <w:spacing w:line="360" w:lineRule="auto"/>
        <w:ind w:firstLine="540"/>
        <w:jc w:val="both"/>
        <w:rPr>
          <w:rFonts w:ascii="GHEA Grapalat" w:hAnsi="GHEA Grapalat"/>
          <w:sz w:val="24"/>
          <w:szCs w:val="24"/>
          <w:lang w:val="hy-AM"/>
        </w:rPr>
      </w:pPr>
      <w:r w:rsidRPr="003B79FF">
        <w:rPr>
          <w:rFonts w:ascii="GHEA Grapalat" w:hAnsi="GHEA Grapalat"/>
          <w:sz w:val="24"/>
          <w:szCs w:val="24"/>
          <w:lang w:val="hy-AM"/>
        </w:rPr>
        <w:t xml:space="preserve">1. </w:t>
      </w:r>
      <w:r w:rsidR="003B79FF" w:rsidRPr="003B79FF">
        <w:rPr>
          <w:rFonts w:ascii="GHEA Grapalat" w:hAnsi="GHEA Grapalat"/>
          <w:sz w:val="24"/>
          <w:szCs w:val="24"/>
          <w:lang w:val="hy-AM"/>
        </w:rPr>
        <w:t xml:space="preserve">Արդարադատության նախարարի 2019 թվականի դեկտեմբերի 18-ի «Կալանավորված անձանց և դատապարտյալների իրազեկման թերթիկի, գինեկոլոգիական բժշկական օգնության և սպասարկման տրամադրման մատյանի, ստոմատոլոգիական բժշկական օգնության և սպասարկման տրամադրման մատյանի, արտահիվանդանոցային բժշկական օգնության և սպասարկման տրամադրման մատյանի, դիսպանսեր հաշվառման մատյանի, ստացիոնար բժշկական օգնության ցուցաբերման մատյանի, քաղաքացիական բժշկական հաստատություններ փոխադրման հաշվառման մատյանի, քրեակատարողական հիմնարկ ընդունվածների բժշկական զննության մատյանի, հոգեկան խանգարում ունեցող կալանավորված անձանց և </w:t>
      </w:r>
      <w:r w:rsidR="003B79FF" w:rsidRPr="003B79FF">
        <w:rPr>
          <w:rFonts w:ascii="GHEA Grapalat" w:hAnsi="GHEA Grapalat"/>
          <w:sz w:val="24"/>
          <w:szCs w:val="24"/>
          <w:lang w:val="hy-AM"/>
        </w:rPr>
        <w:lastRenderedPageBreak/>
        <w:t>դատապարտյալների հաշվառման մատյանի, վարակիչ հիվանդություններով տառապող կալանավորված անձանց և դատապարտյալների հաշվառման մատյանի, թմրամիջոցներից, հոգեմետ (հոգեներգործուն) նյութերից կախվածություն և հակում ունեցող կալանավորված անձանց և դատապարտյալների հաշվառման մատյանի, բաշխվող դեղերի և բժշկական այլ պարագաների հաշվառման մատյանի, դեղերի և բժշկական պարագաների քանակական հաշվառման մատյանի, դեղերի հատկացման և ընդունման մատյանների ձևերը հաստատելու մասին» N 593-L հրամանով հաստատված 2-14-րդ հավելվածներն ուժը կորցրած ճանաչել։</w:t>
      </w:r>
    </w:p>
    <w:p w14:paraId="30F29541" w14:textId="06E65695" w:rsidR="006E17C8" w:rsidRPr="003B79FF" w:rsidRDefault="006E17C8" w:rsidP="00DA17B4">
      <w:pPr>
        <w:spacing w:line="360" w:lineRule="auto"/>
        <w:ind w:firstLine="540"/>
        <w:jc w:val="both"/>
        <w:rPr>
          <w:rFonts w:ascii="GHEA Grapalat" w:hAnsi="GHEA Grapalat"/>
          <w:sz w:val="24"/>
          <w:szCs w:val="24"/>
          <w:lang w:val="hy-AM"/>
        </w:rPr>
      </w:pPr>
      <w:r w:rsidRPr="003B79FF">
        <w:rPr>
          <w:rFonts w:ascii="GHEA Grapalat" w:hAnsi="GHEA Grapalat"/>
          <w:sz w:val="24"/>
          <w:szCs w:val="24"/>
          <w:lang w:val="hy-AM"/>
        </w:rPr>
        <w:t>2</w:t>
      </w:r>
      <w:r w:rsidRPr="003B79FF">
        <w:rPr>
          <w:rFonts w:ascii="Cambria Math" w:hAnsi="Cambria Math" w:cs="Cambria Math"/>
          <w:sz w:val="24"/>
          <w:szCs w:val="24"/>
          <w:lang w:val="hy-AM"/>
        </w:rPr>
        <w:t>․</w:t>
      </w:r>
      <w:r w:rsidRPr="003B79FF">
        <w:rPr>
          <w:rFonts w:ascii="GHEA Grapalat" w:hAnsi="GHEA Grapalat"/>
          <w:sz w:val="24"/>
          <w:szCs w:val="24"/>
          <w:lang w:val="hy-AM"/>
        </w:rPr>
        <w:t xml:space="preserve"> </w:t>
      </w:r>
      <w:r w:rsidR="00DA17B4" w:rsidRPr="003B79FF">
        <w:rPr>
          <w:rFonts w:ascii="GHEA Grapalat" w:hAnsi="GHEA Grapalat"/>
          <w:sz w:val="24"/>
          <w:szCs w:val="24"/>
          <w:lang w:val="hy-AM"/>
        </w:rPr>
        <w:t xml:space="preserve">Ուժը կորցրած ճանաչել </w:t>
      </w:r>
      <w:r w:rsidRPr="003B79FF">
        <w:rPr>
          <w:rFonts w:ascii="GHEA Grapalat" w:hAnsi="GHEA Grapalat"/>
          <w:sz w:val="24"/>
          <w:szCs w:val="24"/>
          <w:lang w:val="hy-AM"/>
        </w:rPr>
        <w:t>Արդարադատության նախարարի</w:t>
      </w:r>
      <w:r w:rsidR="00DA17B4" w:rsidRPr="003B79FF">
        <w:rPr>
          <w:rFonts w:ascii="GHEA Grapalat" w:hAnsi="GHEA Grapalat"/>
          <w:sz w:val="24"/>
          <w:szCs w:val="24"/>
          <w:lang w:val="hy-AM"/>
        </w:rPr>
        <w:t>՝</w:t>
      </w:r>
      <w:r w:rsidRPr="003B79FF">
        <w:rPr>
          <w:rFonts w:ascii="GHEA Grapalat" w:hAnsi="GHEA Grapalat"/>
          <w:sz w:val="24"/>
          <w:szCs w:val="24"/>
          <w:lang w:val="hy-AM"/>
        </w:rPr>
        <w:t xml:space="preserve"> 2020 </w:t>
      </w:r>
      <w:r w:rsidRPr="003B79FF">
        <w:rPr>
          <w:rFonts w:ascii="GHEA Grapalat" w:hAnsi="GHEA Grapalat" w:cs="GHEA Grapalat"/>
          <w:sz w:val="24"/>
          <w:szCs w:val="24"/>
          <w:lang w:val="hy-AM"/>
        </w:rPr>
        <w:t>թվականի</w:t>
      </w:r>
      <w:r w:rsidRPr="003B79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B79FF">
        <w:rPr>
          <w:rFonts w:ascii="GHEA Grapalat" w:hAnsi="GHEA Grapalat" w:cs="GHEA Grapalat"/>
          <w:sz w:val="24"/>
          <w:szCs w:val="24"/>
          <w:lang w:val="hy-AM"/>
        </w:rPr>
        <w:t>հո</w:t>
      </w:r>
      <w:r w:rsidRPr="003B79FF">
        <w:rPr>
          <w:rFonts w:ascii="GHEA Grapalat" w:hAnsi="GHEA Grapalat"/>
          <w:sz w:val="24"/>
          <w:szCs w:val="24"/>
          <w:lang w:val="hy-AM"/>
        </w:rPr>
        <w:t>ւնվարի 14-ի «Կալանավորված անձի կամ դատապարտյալի ամբուլատոր բժշկական քարտի, հիվանդության պատմագրի, հիվանդության պատմագրի (բժշկական քարտի) քաղվածքի, խոշտանգման և վատ վերաբերմունքի այլ ձևերի հետ կապված բժշկական հետազոտությունների իրականացման և դեպքերի արձանագրման ձևերը և դրանց լրացման ուղեցույցները հաստատելու մասին» N 10-Լ, 2021 թվականի ապրիլի 21-ի «Խոշտանգման կամ վատ վերաբերմունքի այլ ձևերի հետ կապված բժշկական զննության արձանագրության ձևաթղթի ձևը և խոշտանգման կամ վատ վերաբերմունքի այլ ձևերի հետ կապված բժշկական զննության արձանագրությունը կազմելու ուղեցույցը հաստատելու մասին» N 163-Լ և 2022 թվականի հուլիսի 25-ի «Հայաստանի Հանրապետության արդարադատության նախարարության քրեակատարողական հիմնարկներում հոգեկան առողջության զննության և ռիսկի գնահատման գործիքների ձևաթղթերը հաստատելու մասին» N 404-Լ հրամաններ</w:t>
      </w:r>
      <w:r w:rsidR="00DA17B4" w:rsidRPr="003B79FF">
        <w:rPr>
          <w:rFonts w:ascii="GHEA Grapalat" w:hAnsi="GHEA Grapalat"/>
          <w:sz w:val="24"/>
          <w:szCs w:val="24"/>
          <w:lang w:val="hy-AM"/>
        </w:rPr>
        <w:t>ը</w:t>
      </w:r>
      <w:r w:rsidRPr="003B79FF">
        <w:rPr>
          <w:rFonts w:ascii="GHEA Grapalat" w:hAnsi="GHEA Grapalat"/>
          <w:sz w:val="24"/>
          <w:szCs w:val="24"/>
          <w:lang w:val="hy-AM"/>
        </w:rPr>
        <w:t>:</w:t>
      </w:r>
    </w:p>
    <w:p w14:paraId="65549B4E" w14:textId="5D76E507" w:rsidR="006E17C8" w:rsidRPr="003B79FF" w:rsidRDefault="006E17C8" w:rsidP="00DA17B4">
      <w:pPr>
        <w:spacing w:line="360" w:lineRule="auto"/>
        <w:ind w:firstLine="540"/>
        <w:jc w:val="both"/>
        <w:rPr>
          <w:rFonts w:ascii="GHEA Grapalat" w:hAnsi="GHEA Grapalat"/>
          <w:sz w:val="24"/>
          <w:szCs w:val="24"/>
          <w:lang w:val="hy-AM"/>
        </w:rPr>
      </w:pPr>
      <w:r w:rsidRPr="003B79FF">
        <w:rPr>
          <w:rFonts w:ascii="GHEA Grapalat" w:hAnsi="GHEA Grapalat"/>
          <w:sz w:val="24"/>
          <w:szCs w:val="24"/>
          <w:lang w:val="hy-AM"/>
        </w:rPr>
        <w:t xml:space="preserve">3. </w:t>
      </w:r>
      <w:r w:rsidR="00DA17B4" w:rsidRPr="003B79F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B79FF">
        <w:rPr>
          <w:rFonts w:ascii="GHEA Grapalat" w:hAnsi="GHEA Grapalat"/>
          <w:sz w:val="24"/>
          <w:szCs w:val="24"/>
          <w:lang w:val="hy-AM"/>
        </w:rPr>
        <w:t>Սույն հրամանն ուժի մեջ է մտնում հրապարակմանը հաջորդող օրվանից։</w:t>
      </w:r>
    </w:p>
    <w:p w14:paraId="09AC8F84" w14:textId="77777777" w:rsidR="00FE2164" w:rsidRPr="00517E65" w:rsidRDefault="00FE2164" w:rsidP="00FE2164">
      <w:pPr>
        <w:rPr>
          <w:rFonts w:ascii="GHEA Grapalat" w:hAnsi="GHEA Grapalat"/>
          <w:lang w:val="hy-AM"/>
        </w:rPr>
      </w:pPr>
    </w:p>
    <w:p w14:paraId="5D5ACFF7" w14:textId="77777777" w:rsidR="00517797" w:rsidRPr="00517E65" w:rsidRDefault="00517797" w:rsidP="00517797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4DDA1355" w14:textId="77777777" w:rsidR="008F1C21" w:rsidRPr="0045646A" w:rsidRDefault="008F1C21" w:rsidP="008F1C21">
      <w:pPr>
        <w:jc w:val="right"/>
        <w:rPr>
          <w:rFonts w:ascii="GHEA Grapalat" w:hAnsi="GHEA Grapalat"/>
          <w:b/>
          <w:sz w:val="28"/>
          <w:szCs w:val="28"/>
          <w:lang w:val="hy-AM" w:eastAsia="en-US"/>
        </w:rPr>
      </w:pPr>
      <w:r w:rsidRPr="0045646A">
        <w:rPr>
          <w:rFonts w:ascii="GHEA Grapalat" w:hAnsi="GHEA Grapalat"/>
          <w:b/>
          <w:sz w:val="28"/>
          <w:szCs w:val="28"/>
          <w:lang w:val="hy-AM" w:eastAsia="en-US"/>
        </w:rPr>
        <w:t>ՍՐԲՈՒՀԻ ԳԱԼՅԱՆ</w:t>
      </w:r>
      <w:bookmarkStart w:id="0" w:name="_GoBack"/>
      <w:bookmarkEnd w:id="0"/>
    </w:p>
    <w:sectPr w:rsidR="008F1C21" w:rsidRPr="0045646A" w:rsidSect="00517797">
      <w:pgSz w:w="11906" w:h="16838"/>
      <w:pgMar w:top="426" w:right="850" w:bottom="198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16B46"/>
    <w:multiLevelType w:val="hybridMultilevel"/>
    <w:tmpl w:val="917A87EE"/>
    <w:lvl w:ilvl="0" w:tplc="2DFC814C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0B2"/>
    <w:rsid w:val="000825E9"/>
    <w:rsid w:val="00091B86"/>
    <w:rsid w:val="000C18A4"/>
    <w:rsid w:val="000E7949"/>
    <w:rsid w:val="00111496"/>
    <w:rsid w:val="0012152E"/>
    <w:rsid w:val="00145BB8"/>
    <w:rsid w:val="0014678A"/>
    <w:rsid w:val="001566FA"/>
    <w:rsid w:val="00183D8E"/>
    <w:rsid w:val="00187AD3"/>
    <w:rsid w:val="001B0B7C"/>
    <w:rsid w:val="001D4D7A"/>
    <w:rsid w:val="00212112"/>
    <w:rsid w:val="002161D1"/>
    <w:rsid w:val="00230B6A"/>
    <w:rsid w:val="0023252A"/>
    <w:rsid w:val="0023587F"/>
    <w:rsid w:val="0023645A"/>
    <w:rsid w:val="002624E3"/>
    <w:rsid w:val="002B4549"/>
    <w:rsid w:val="002B54F6"/>
    <w:rsid w:val="002C64D3"/>
    <w:rsid w:val="0030742A"/>
    <w:rsid w:val="00363033"/>
    <w:rsid w:val="003736D5"/>
    <w:rsid w:val="00375BFB"/>
    <w:rsid w:val="00381000"/>
    <w:rsid w:val="00385CD7"/>
    <w:rsid w:val="003906EF"/>
    <w:rsid w:val="003B79FF"/>
    <w:rsid w:val="003F788A"/>
    <w:rsid w:val="0040776D"/>
    <w:rsid w:val="0041092B"/>
    <w:rsid w:val="0045646A"/>
    <w:rsid w:val="004D4CA8"/>
    <w:rsid w:val="004D570C"/>
    <w:rsid w:val="004E16F4"/>
    <w:rsid w:val="00503452"/>
    <w:rsid w:val="00517797"/>
    <w:rsid w:val="005179CC"/>
    <w:rsid w:val="00517E65"/>
    <w:rsid w:val="00542C08"/>
    <w:rsid w:val="005A2694"/>
    <w:rsid w:val="005A625D"/>
    <w:rsid w:val="005B41BA"/>
    <w:rsid w:val="005D0DC5"/>
    <w:rsid w:val="005E4FB2"/>
    <w:rsid w:val="005E61C5"/>
    <w:rsid w:val="00633B80"/>
    <w:rsid w:val="00695371"/>
    <w:rsid w:val="006D739F"/>
    <w:rsid w:val="006E17C8"/>
    <w:rsid w:val="006F19C0"/>
    <w:rsid w:val="007159AB"/>
    <w:rsid w:val="00770D9D"/>
    <w:rsid w:val="007930AA"/>
    <w:rsid w:val="007A460F"/>
    <w:rsid w:val="007B64DE"/>
    <w:rsid w:val="00811262"/>
    <w:rsid w:val="008212DD"/>
    <w:rsid w:val="00860D87"/>
    <w:rsid w:val="00875585"/>
    <w:rsid w:val="008B69CF"/>
    <w:rsid w:val="008D1D8C"/>
    <w:rsid w:val="008E79B0"/>
    <w:rsid w:val="008F1C21"/>
    <w:rsid w:val="008F35ED"/>
    <w:rsid w:val="00915C0C"/>
    <w:rsid w:val="00917B8F"/>
    <w:rsid w:val="00932C38"/>
    <w:rsid w:val="00987A72"/>
    <w:rsid w:val="009B660F"/>
    <w:rsid w:val="009B6E57"/>
    <w:rsid w:val="009C2FC6"/>
    <w:rsid w:val="00A70DC4"/>
    <w:rsid w:val="00A756A2"/>
    <w:rsid w:val="00A90FA3"/>
    <w:rsid w:val="00AE06E5"/>
    <w:rsid w:val="00B51ADD"/>
    <w:rsid w:val="00B865B9"/>
    <w:rsid w:val="00BA0CF2"/>
    <w:rsid w:val="00BA4838"/>
    <w:rsid w:val="00BC0461"/>
    <w:rsid w:val="00BF50B2"/>
    <w:rsid w:val="00C26D44"/>
    <w:rsid w:val="00C46F03"/>
    <w:rsid w:val="00C53E4A"/>
    <w:rsid w:val="00C65B09"/>
    <w:rsid w:val="00CF27BC"/>
    <w:rsid w:val="00CF3CF6"/>
    <w:rsid w:val="00D17554"/>
    <w:rsid w:val="00D2555B"/>
    <w:rsid w:val="00D67EA6"/>
    <w:rsid w:val="00D72675"/>
    <w:rsid w:val="00D8298D"/>
    <w:rsid w:val="00D92923"/>
    <w:rsid w:val="00DA17B4"/>
    <w:rsid w:val="00DD45FB"/>
    <w:rsid w:val="00DF36A2"/>
    <w:rsid w:val="00E044B9"/>
    <w:rsid w:val="00E24A45"/>
    <w:rsid w:val="00EF4476"/>
    <w:rsid w:val="00EF4E11"/>
    <w:rsid w:val="00F52B96"/>
    <w:rsid w:val="00F63564"/>
    <w:rsid w:val="00F831E2"/>
    <w:rsid w:val="00FA3C3E"/>
    <w:rsid w:val="00FA6FBC"/>
    <w:rsid w:val="00FC666E"/>
    <w:rsid w:val="00FE2164"/>
    <w:rsid w:val="00FE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BD706"/>
  <w15:docId w15:val="{F6C61013-F39A-42FF-B635-726B93557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50B2"/>
    <w:pPr>
      <w:spacing w:after="0" w:line="240" w:lineRule="auto"/>
    </w:pPr>
    <w:rPr>
      <w:rFonts w:ascii="Arial Armenian" w:eastAsia="Times New Roman" w:hAnsi="Arial Armenian" w:cs="Times New Roman"/>
      <w:sz w:val="20"/>
      <w:szCs w:val="20"/>
      <w:lang w:val="en-US" w:eastAsia="ru-RU"/>
    </w:rPr>
  </w:style>
  <w:style w:type="paragraph" w:styleId="Heading1">
    <w:name w:val="heading 1"/>
    <w:basedOn w:val="Normal"/>
    <w:next w:val="Normal"/>
    <w:link w:val="Heading1Char"/>
    <w:qFormat/>
    <w:rsid w:val="00BF50B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F50B2"/>
    <w:pPr>
      <w:keepNext/>
      <w:keepLines/>
      <w:spacing w:before="200"/>
      <w:outlineLvl w:val="3"/>
    </w:pPr>
    <w:rPr>
      <w:rFonts w:ascii="Calibri Light" w:hAnsi="Calibri Light"/>
      <w:b/>
      <w:bCs/>
      <w:i/>
      <w:iCs/>
      <w:color w:val="5B9BD5"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F50B2"/>
    <w:rPr>
      <w:rFonts w:ascii="Arial" w:eastAsia="Times New Roman" w:hAnsi="Arial" w:cs="Arial"/>
      <w:b/>
      <w:bCs/>
      <w:kern w:val="32"/>
      <w:sz w:val="32"/>
      <w:szCs w:val="32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BF50B2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eastAsia="ru-RU"/>
    </w:rPr>
  </w:style>
  <w:style w:type="paragraph" w:styleId="BodyText">
    <w:name w:val="Body Text"/>
    <w:basedOn w:val="Normal"/>
    <w:link w:val="BodyTextChar"/>
    <w:rsid w:val="00BF50B2"/>
    <w:pPr>
      <w:spacing w:line="360" w:lineRule="auto"/>
      <w:jc w:val="both"/>
    </w:pPr>
    <w:rPr>
      <w:spacing w:val="-4"/>
      <w:sz w:val="22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BF50B2"/>
    <w:rPr>
      <w:rFonts w:ascii="Arial Armenian" w:eastAsia="Times New Roman" w:hAnsi="Arial Armenian" w:cs="Times New Roman"/>
      <w:spacing w:val="-4"/>
      <w:szCs w:val="24"/>
      <w:lang w:val="en-US"/>
    </w:rPr>
  </w:style>
  <w:style w:type="paragraph" w:customStyle="1" w:styleId="BodyText21">
    <w:name w:val="Body Text 21"/>
    <w:basedOn w:val="Normal"/>
    <w:rsid w:val="009C2FC6"/>
    <w:rPr>
      <w:rFonts w:cs="Arial Armenian"/>
      <w:sz w:val="24"/>
      <w:szCs w:val="24"/>
    </w:rPr>
  </w:style>
  <w:style w:type="paragraph" w:styleId="ListParagraph">
    <w:name w:val="List Paragraph"/>
    <w:aliases w:val="Akapit z listą BS,List Paragraph 1,List_Paragraph,Multilevel para_II,Абзац,List Paragraph (numbered (a)),OBC Bullet,List Paragraph11,Normal numbered,Paragraphe de liste PBLH,Bullets,List Paragraph1,References,List Paragraph nowy,Liste 1,3"/>
    <w:basedOn w:val="Normal"/>
    <w:link w:val="ListParagraphChar"/>
    <w:uiPriority w:val="34"/>
    <w:qFormat/>
    <w:rsid w:val="009C2FC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161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61D1"/>
    <w:rPr>
      <w:rFonts w:ascii="Tahoma" w:eastAsia="Times New Roman" w:hAnsi="Tahoma" w:cs="Tahoma"/>
      <w:sz w:val="16"/>
      <w:szCs w:val="16"/>
      <w:lang w:val="en-US" w:eastAsia="ru-RU"/>
    </w:rPr>
  </w:style>
  <w:style w:type="paragraph" w:styleId="NormalWeb">
    <w:name w:val="Normal (Web)"/>
    <w:basedOn w:val="Normal"/>
    <w:uiPriority w:val="99"/>
    <w:unhideWhenUsed/>
    <w:rsid w:val="00FE216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ru-RU"/>
    </w:rPr>
  </w:style>
  <w:style w:type="character" w:styleId="Strong">
    <w:name w:val="Strong"/>
    <w:basedOn w:val="DefaultParagraphFont"/>
    <w:uiPriority w:val="22"/>
    <w:qFormat/>
    <w:rsid w:val="00FE2164"/>
    <w:rPr>
      <w:b/>
      <w:bCs/>
    </w:rPr>
  </w:style>
  <w:style w:type="table" w:styleId="TableGrid">
    <w:name w:val="Table Grid"/>
    <w:basedOn w:val="TableNormal"/>
    <w:uiPriority w:val="59"/>
    <w:rsid w:val="00D1755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Akapit z listą BS Char,List Paragraph 1 Char,List_Paragraph Char,Multilevel para_II Char,Абзац Char,List Paragraph (numbered (a)) Char,OBC Bullet Char,List Paragraph11 Char,Normal numbered Char,Paragraphe de liste PBLH Char,3 Char"/>
    <w:link w:val="ListParagraph"/>
    <w:uiPriority w:val="34"/>
    <w:qFormat/>
    <w:locked/>
    <w:rsid w:val="00D17554"/>
    <w:rPr>
      <w:rFonts w:ascii="Arial Armenian" w:eastAsia="Times New Roman" w:hAnsi="Arial Armeni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78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304</Words>
  <Characters>2208</Characters>
  <Application>Microsoft Office Word</Application>
  <DocSecurity>0</DocSecurity>
  <Lines>52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>https://mul2-moj.gov.am/tasks/1252284/oneclick?token=beafa378fffa81df5cbedf87826f33c7</cp:keywords>
  <dc:description/>
  <cp:lastModifiedBy>Hamlet Harutyunyan</cp:lastModifiedBy>
  <cp:revision>260</cp:revision>
  <dcterms:created xsi:type="dcterms:W3CDTF">2022-10-26T07:34:00Z</dcterms:created>
  <dcterms:modified xsi:type="dcterms:W3CDTF">2026-10-05T14:27:00Z</dcterms:modified>
</cp:coreProperties>
</file>